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A13A178" w:rsidR="00152A13" w:rsidRPr="00856508" w:rsidRDefault="00ED317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3EA7F8F" w:rsidR="00527FC7" w:rsidRPr="00ED317C" w:rsidRDefault="00ED317C" w:rsidP="00ED317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D317C">
              <w:rPr>
                <w:rFonts w:ascii="Tahoma" w:hAnsi="Tahoma" w:cs="Tahoma"/>
                <w:u w:val="single"/>
              </w:rPr>
              <w:t>Nombre</w:t>
            </w:r>
            <w:r w:rsidRPr="00ED317C">
              <w:rPr>
                <w:rFonts w:ascii="Tahoma" w:hAnsi="Tahoma" w:cs="Tahoma"/>
              </w:rPr>
              <w:t xml:space="preserve">: Dulce Karina Valdez Maldonado </w:t>
            </w:r>
          </w:p>
          <w:p w14:paraId="5CF81E1E" w14:textId="7ACAB119" w:rsidR="00527FC7" w:rsidRPr="00ED317C" w:rsidRDefault="00ED317C" w:rsidP="00ED317C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ED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Col. Las Torrecillas C.P. 25298, Saltillo, Coahuila</w:t>
            </w:r>
          </w:p>
          <w:p w14:paraId="35A857C4" w14:textId="1D6C4286" w:rsidR="00527FC7" w:rsidRPr="00ED317C" w:rsidRDefault="00ED317C" w:rsidP="00ED317C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ED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D317C">
              <w:rPr>
                <w:rFonts w:ascii="Tahoma" w:hAnsi="Tahoma" w:cs="Tahoma"/>
                <w:szCs w:val="24"/>
              </w:rPr>
              <w:t xml:space="preserve">: </w:t>
            </w:r>
            <w:r w:rsidRPr="00ED317C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4E2384E" w:rsidR="00BE4E1F" w:rsidRPr="00ED317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069A7" w:rsidRP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</w:t>
            </w:r>
            <w:r w:rsidR="000069A7" w:rsidRPr="00ED317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reparatoria </w:t>
            </w:r>
          </w:p>
          <w:p w14:paraId="3E0D423A" w14:textId="1596C8C7" w:rsidR="00BA3E7F" w:rsidRPr="00ED317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069A7" w:rsidRP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2015 - 2018</w:t>
            </w:r>
          </w:p>
          <w:p w14:paraId="1DB281C4" w14:textId="54A135DC" w:rsidR="00BA3E7F" w:rsidRPr="00ED317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069A7" w:rsidRPr="00ED31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Centro de Bachillerato Tecnológico agropecuario #22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D317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2C32DF0" w:rsidR="008C34DF" w:rsidRPr="00ED317C" w:rsidRDefault="00BA3E7F" w:rsidP="00552D21">
            <w:pPr>
              <w:jc w:val="both"/>
              <w:rPr>
                <w:rFonts w:ascii="Tahoma" w:hAnsi="Tahoma" w:cs="Tahoma"/>
              </w:rPr>
            </w:pPr>
            <w:r w:rsidRPr="00ED317C">
              <w:rPr>
                <w:rFonts w:ascii="Tahoma" w:hAnsi="Tahoma" w:cs="Tahoma"/>
              </w:rPr>
              <w:t>Empresa</w:t>
            </w:r>
            <w:r w:rsidR="00ED317C">
              <w:rPr>
                <w:rFonts w:ascii="Tahoma" w:hAnsi="Tahoma" w:cs="Tahoma"/>
              </w:rPr>
              <w:t>:</w:t>
            </w:r>
            <w:r w:rsidR="000069A7" w:rsidRPr="00ED317C">
              <w:rPr>
                <w:rFonts w:ascii="Tahoma" w:hAnsi="Tahoma" w:cs="Tahoma"/>
              </w:rPr>
              <w:t xml:space="preserve"> </w:t>
            </w:r>
            <w:r w:rsidR="00ED317C">
              <w:rPr>
                <w:rFonts w:ascii="Tahoma" w:hAnsi="Tahoma" w:cs="Tahoma"/>
              </w:rPr>
              <w:t>T</w:t>
            </w:r>
            <w:r w:rsidR="000069A7" w:rsidRPr="00ED317C">
              <w:rPr>
                <w:rFonts w:ascii="Tahoma" w:hAnsi="Tahoma" w:cs="Tahoma"/>
              </w:rPr>
              <w:t xml:space="preserve">iendas Soriana </w:t>
            </w:r>
          </w:p>
          <w:p w14:paraId="327F7B41" w14:textId="680F3E7A" w:rsidR="00ED317C" w:rsidRDefault="00BA3E7F" w:rsidP="00552D21">
            <w:pPr>
              <w:jc w:val="both"/>
              <w:rPr>
                <w:rFonts w:ascii="Tahoma" w:hAnsi="Tahoma" w:cs="Tahoma"/>
              </w:rPr>
            </w:pPr>
            <w:r w:rsidRPr="00ED317C">
              <w:rPr>
                <w:rFonts w:ascii="Tahoma" w:hAnsi="Tahoma" w:cs="Tahoma"/>
              </w:rPr>
              <w:t>Periodo</w:t>
            </w:r>
            <w:r w:rsidR="00ED317C">
              <w:rPr>
                <w:rFonts w:ascii="Tahoma" w:hAnsi="Tahoma" w:cs="Tahoma"/>
              </w:rPr>
              <w:t>:</w:t>
            </w:r>
            <w:r w:rsidR="000069A7" w:rsidRPr="00ED317C">
              <w:rPr>
                <w:rFonts w:ascii="Tahoma" w:hAnsi="Tahoma" w:cs="Tahoma"/>
              </w:rPr>
              <w:t xml:space="preserve"> 2023 </w:t>
            </w:r>
            <w:r w:rsidR="00ED317C">
              <w:rPr>
                <w:rFonts w:ascii="Tahoma" w:hAnsi="Tahoma" w:cs="Tahoma"/>
              </w:rPr>
              <w:t>–</w:t>
            </w:r>
            <w:r w:rsidR="000069A7" w:rsidRPr="00ED317C">
              <w:rPr>
                <w:rFonts w:ascii="Tahoma" w:hAnsi="Tahoma" w:cs="Tahoma"/>
              </w:rPr>
              <w:t xml:space="preserve"> 2024</w:t>
            </w:r>
          </w:p>
          <w:p w14:paraId="10E7067B" w14:textId="0FB510EC" w:rsidR="00BA3E7F" w:rsidRPr="00ED317C" w:rsidRDefault="00BA3E7F" w:rsidP="00552D21">
            <w:pPr>
              <w:jc w:val="both"/>
              <w:rPr>
                <w:rFonts w:ascii="Tahoma" w:hAnsi="Tahoma" w:cs="Tahoma"/>
              </w:rPr>
            </w:pPr>
            <w:r w:rsidRPr="00ED317C">
              <w:rPr>
                <w:rFonts w:ascii="Tahoma" w:hAnsi="Tahoma" w:cs="Tahoma"/>
              </w:rPr>
              <w:t>Cargo</w:t>
            </w:r>
            <w:r w:rsidR="00ED317C">
              <w:rPr>
                <w:rFonts w:ascii="Tahoma" w:hAnsi="Tahoma" w:cs="Tahoma"/>
              </w:rPr>
              <w:t>:</w:t>
            </w:r>
            <w:r w:rsidR="000069A7" w:rsidRPr="00ED317C">
              <w:rPr>
                <w:rFonts w:ascii="Tahoma" w:hAnsi="Tahoma" w:cs="Tahoma"/>
              </w:rPr>
              <w:t xml:space="preserve"> </w:t>
            </w:r>
            <w:r w:rsidR="00ED317C">
              <w:rPr>
                <w:rFonts w:ascii="Tahoma" w:hAnsi="Tahoma" w:cs="Tahoma"/>
              </w:rPr>
              <w:t>S</w:t>
            </w:r>
            <w:r w:rsidR="000069A7" w:rsidRPr="00ED317C">
              <w:rPr>
                <w:rFonts w:ascii="Tahoma" w:hAnsi="Tahoma" w:cs="Tahoma"/>
              </w:rPr>
              <w:t xml:space="preserve">upervisora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F015" w14:textId="77777777" w:rsidR="00DE06B8" w:rsidRDefault="00DE06B8" w:rsidP="00527FC7">
      <w:pPr>
        <w:spacing w:after="0" w:line="240" w:lineRule="auto"/>
      </w:pPr>
      <w:r>
        <w:separator/>
      </w:r>
    </w:p>
  </w:endnote>
  <w:endnote w:type="continuationSeparator" w:id="0">
    <w:p w14:paraId="6AE8F3EC" w14:textId="77777777" w:rsidR="00DE06B8" w:rsidRDefault="00DE06B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835E" w14:textId="77777777" w:rsidR="00DE06B8" w:rsidRDefault="00DE06B8" w:rsidP="00527FC7">
      <w:pPr>
        <w:spacing w:after="0" w:line="240" w:lineRule="auto"/>
      </w:pPr>
      <w:r>
        <w:separator/>
      </w:r>
    </w:p>
  </w:footnote>
  <w:footnote w:type="continuationSeparator" w:id="0">
    <w:p w14:paraId="09956870" w14:textId="77777777" w:rsidR="00DE06B8" w:rsidRDefault="00DE06B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9A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3FEE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4889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1FC1"/>
    <w:rsid w:val="00BE4E1F"/>
    <w:rsid w:val="00BF29A8"/>
    <w:rsid w:val="00C073DE"/>
    <w:rsid w:val="00C1683B"/>
    <w:rsid w:val="00C514B6"/>
    <w:rsid w:val="00C94FED"/>
    <w:rsid w:val="00CB4852"/>
    <w:rsid w:val="00CE7872"/>
    <w:rsid w:val="00CF1782"/>
    <w:rsid w:val="00D1743F"/>
    <w:rsid w:val="00D31E47"/>
    <w:rsid w:val="00D45E7A"/>
    <w:rsid w:val="00D56C6E"/>
    <w:rsid w:val="00DA3908"/>
    <w:rsid w:val="00DA5878"/>
    <w:rsid w:val="00DB6A43"/>
    <w:rsid w:val="00DE06B8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317C"/>
    <w:rsid w:val="00F2497D"/>
    <w:rsid w:val="00F333C9"/>
    <w:rsid w:val="00F51626"/>
    <w:rsid w:val="00F966AF"/>
    <w:rsid w:val="00FA1FBB"/>
    <w:rsid w:val="00FC05DD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IEC_JURIDICO</cp:lastModifiedBy>
  <cp:revision>2</cp:revision>
  <dcterms:created xsi:type="dcterms:W3CDTF">2024-05-31T17:26:00Z</dcterms:created>
  <dcterms:modified xsi:type="dcterms:W3CDTF">2024-05-31T17:26:00Z</dcterms:modified>
</cp:coreProperties>
</file>